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FA77" w14:textId="77777777" w:rsidR="000039D2" w:rsidRPr="009A1140" w:rsidRDefault="000039D2" w:rsidP="009A1140">
      <w:pPr>
        <w:jc w:val="left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2F27" w:rsidRPr="009A1140" w14:paraId="237DECB0" w14:textId="77777777">
        <w:tc>
          <w:tcPr>
            <w:tcW w:w="10456" w:type="dxa"/>
          </w:tcPr>
          <w:p w14:paraId="72D884DF" w14:textId="77777777" w:rsidR="00EC2F27" w:rsidRPr="009A1140" w:rsidRDefault="00313CC4" w:rsidP="009A1140">
            <w:pPr>
              <w:jc w:val="left"/>
              <w:rPr>
                <w:rFonts w:ascii="Arial" w:hAnsi="Arial" w:cs="Arial"/>
                <w:b/>
                <w:lang w:val="ru-RU"/>
              </w:rPr>
            </w:pPr>
            <w:r w:rsidRPr="009A1140">
              <w:rPr>
                <w:rFonts w:ascii="Arial" w:hAnsi="Arial" w:cs="Arial"/>
                <w:b/>
                <w:lang w:val="ru-RU"/>
              </w:rPr>
              <w:t>Вопросы и ответы</w:t>
            </w:r>
          </w:p>
          <w:p w14:paraId="776E497B" w14:textId="77777777" w:rsidR="00EC2F27" w:rsidRPr="009A1140" w:rsidRDefault="00313CC4" w:rsidP="009A1140">
            <w:pPr>
              <w:jc w:val="left"/>
              <w:rPr>
                <w:rFonts w:ascii="Arial" w:hAnsi="Arial" w:cs="Arial"/>
                <w:lang w:val="ru-RU"/>
              </w:rPr>
            </w:pPr>
            <w:r w:rsidRPr="009A1140">
              <w:rPr>
                <w:rFonts w:ascii="Arial" w:hAnsi="Arial" w:cs="Arial"/>
                <w:lang w:val="ru-RU"/>
              </w:rPr>
              <w:t>В: Почему мой TIP SE выключается через 30 секунд?</w:t>
            </w:r>
          </w:p>
          <w:p w14:paraId="5D05F83B" w14:textId="77777777" w:rsidR="00EC2F27" w:rsidRPr="009A1140" w:rsidRDefault="00313CC4" w:rsidP="009A1140">
            <w:pPr>
              <w:jc w:val="left"/>
              <w:rPr>
                <w:rFonts w:ascii="Arial" w:hAnsi="Arial" w:cs="Arial"/>
                <w:lang w:val="ru-RU"/>
              </w:rPr>
            </w:pPr>
            <w:r w:rsidRPr="009A1140">
              <w:rPr>
                <w:rFonts w:ascii="Arial" w:hAnsi="Arial" w:cs="Arial"/>
                <w:lang w:val="ru-RU"/>
              </w:rPr>
              <w:t xml:space="preserve">О: Устройство TIP SE имеет 2 пользовательских режима: режим ДЕМО и режим ПОВСЕДНЕВНЫЙ. По умолчанию используется режим ДЕМО, при котором устройство автоматически выключается, </w:t>
            </w:r>
            <w:bookmarkStart w:id="0" w:name="_Hlk527370865"/>
            <w:r w:rsidRPr="009A1140">
              <w:rPr>
                <w:rFonts w:ascii="Arial" w:hAnsi="Arial" w:cs="Arial"/>
                <w:lang w:val="ru-RU"/>
              </w:rPr>
              <w:t>если в течение 30 секунд не производится никаких действий</w:t>
            </w:r>
            <w:bookmarkEnd w:id="0"/>
            <w:r w:rsidRPr="009A1140">
              <w:rPr>
                <w:rFonts w:ascii="Arial" w:hAnsi="Arial" w:cs="Arial"/>
                <w:lang w:val="ru-RU"/>
              </w:rPr>
              <w:t>. При ежедневном использовании рекомендуется переключить устройство в режим ПОВСЕДНЕВНЫЙ. Для перехода в другой режим выполните следующие действия:</w:t>
            </w:r>
          </w:p>
          <w:p w14:paraId="4910D5B6" w14:textId="77777777" w:rsidR="00EC2F27" w:rsidRPr="009A1140" w:rsidRDefault="00313CC4" w:rsidP="009A1140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lang w:val="ru-RU"/>
              </w:rPr>
            </w:pPr>
            <w:r w:rsidRPr="009A1140">
              <w:rPr>
                <w:rFonts w:ascii="Arial" w:hAnsi="Arial" w:cs="Arial"/>
                <w:lang w:val="ru-RU"/>
              </w:rPr>
              <w:t>При включенном/выключенном свете нажмите одновременно кнопку питания и кнопку переключения режима для перехода из режима ДЕМО в режим ПОВСЕДНЕВНЫЙ и обратно.</w:t>
            </w:r>
          </w:p>
          <w:p w14:paraId="25E37EA3" w14:textId="77777777" w:rsidR="00EC2F27" w:rsidRPr="009A1140" w:rsidRDefault="00313CC4" w:rsidP="009A1140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lang w:val="ru-RU"/>
              </w:rPr>
            </w:pPr>
            <w:r w:rsidRPr="009A1140">
              <w:rPr>
                <w:rFonts w:ascii="Arial" w:hAnsi="Arial" w:cs="Arial"/>
                <w:lang w:val="ru-RU"/>
              </w:rPr>
              <w:t>Мигание индикатора указывает на текущий пользовательский режим: однократное мигание означает режим ДЕМО, двукратное мигание означает режим ПОВСЕДНЕВНЫЙ.</w:t>
            </w:r>
          </w:p>
        </w:tc>
      </w:tr>
    </w:tbl>
    <w:p w14:paraId="30EDDBA1" w14:textId="77777777" w:rsidR="00EC2F27" w:rsidRPr="009A1140" w:rsidRDefault="00EC2F27" w:rsidP="009A1140">
      <w:pPr>
        <w:jc w:val="left"/>
        <w:rPr>
          <w:rFonts w:ascii="Arial" w:hAnsi="Arial" w:cs="Arial"/>
          <w:b/>
          <w:bCs/>
          <w:lang w:val="ru-RU"/>
        </w:rPr>
      </w:pPr>
    </w:p>
    <w:p w14:paraId="300F721A" w14:textId="77777777" w:rsidR="00EC2F27" w:rsidRPr="009A1140" w:rsidRDefault="00313CC4" w:rsidP="009A1140">
      <w:pPr>
        <w:jc w:val="left"/>
        <w:rPr>
          <w:rFonts w:ascii="Arial" w:hAnsi="Arial" w:cs="Arial"/>
          <w:b/>
          <w:bCs/>
          <w:lang w:val="ru-RU"/>
        </w:rPr>
      </w:pPr>
      <w:r w:rsidRPr="009A1140">
        <w:rPr>
          <w:rFonts w:ascii="Arial" w:hAnsi="Arial" w:cs="Arial"/>
          <w:b/>
          <w:bCs/>
          <w:lang w:val="ru-RU"/>
        </w:rPr>
        <w:t>РУКОВОДСТВО ПО ЭКСПЛУАТАЦИИ УСТРОЙСТВА TIP SE</w:t>
      </w:r>
    </w:p>
    <w:p w14:paraId="5B991547" w14:textId="77777777" w:rsidR="00EC2F27" w:rsidRPr="009A1140" w:rsidRDefault="00EC2F27" w:rsidP="009A1140">
      <w:pPr>
        <w:jc w:val="left"/>
        <w:rPr>
          <w:rFonts w:ascii="Arial" w:hAnsi="Arial" w:cs="Arial"/>
          <w:b/>
          <w:bCs/>
          <w:lang w:val="ru-RU"/>
        </w:rPr>
      </w:pPr>
    </w:p>
    <w:p w14:paraId="1AD229B9" w14:textId="77777777" w:rsidR="00EC2F27" w:rsidRPr="009A1140" w:rsidRDefault="00313CC4" w:rsidP="009A1140">
      <w:pPr>
        <w:jc w:val="left"/>
        <w:rPr>
          <w:rFonts w:ascii="Arial" w:hAnsi="Arial" w:cs="Arial"/>
          <w:b/>
          <w:bCs/>
        </w:rPr>
      </w:pPr>
      <w:r w:rsidRPr="009A1140">
        <w:rPr>
          <w:rFonts w:ascii="Arial" w:hAnsi="Arial" w:cs="Arial"/>
          <w:b/>
          <w:bCs/>
          <w:lang w:val="ru-RU"/>
        </w:rPr>
        <w:t>Характеристики</w:t>
      </w:r>
    </w:p>
    <w:p w14:paraId="0B976B63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Металлический световой брелок в стиле ретро</w:t>
      </w:r>
    </w:p>
    <w:p w14:paraId="4AFF6BE3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</w:rPr>
      </w:pPr>
      <w:r w:rsidRPr="009A1140">
        <w:rPr>
          <w:rFonts w:ascii="Arial" w:hAnsi="Arial" w:cs="Arial"/>
          <w:lang w:val="ru-RU"/>
        </w:rPr>
        <w:t>2 светодиода OSRAM P8 с максимальной мощностью 700 люмен</w:t>
      </w:r>
    </w:p>
    <w:p w14:paraId="43DAC2C6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Полностью отражающие оптические линзы для обеспечения равномерного и мягкого света</w:t>
      </w:r>
    </w:p>
    <w:p w14:paraId="3A6F0191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Встроенный литий-ионный аккумулятор емкостью 500 мАч</w:t>
      </w:r>
    </w:p>
    <w:p w14:paraId="4F9BF722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Встроенная схема зарядки литий-ионного аккумулятора от порта USB-C</w:t>
      </w:r>
    </w:p>
    <w:p w14:paraId="2D64BCED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</w:rPr>
      </w:pPr>
      <w:r w:rsidRPr="009A1140">
        <w:rPr>
          <w:rFonts w:ascii="Arial" w:hAnsi="Arial" w:cs="Arial"/>
          <w:lang w:val="ru-RU"/>
        </w:rPr>
        <w:t>Многофункциональный клипс в комплекте</w:t>
      </w:r>
    </w:p>
    <w:p w14:paraId="0CB0A751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2 пользовательских режима (ДЕМО и ПОВСЕДНЕВНЫЙ)</w:t>
      </w:r>
    </w:p>
    <w:p w14:paraId="700F9262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</w:rPr>
      </w:pPr>
      <w:r w:rsidRPr="009A1140">
        <w:rPr>
          <w:rFonts w:ascii="Arial" w:hAnsi="Arial" w:cs="Arial"/>
          <w:lang w:val="ru-RU"/>
        </w:rPr>
        <w:t>Удобное управление двумя кнопками</w:t>
      </w:r>
    </w:p>
    <w:p w14:paraId="206FB024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4 уровня яркости с быстрым включением режимов ТУРБО/НИЗКИЙ</w:t>
      </w:r>
    </w:p>
    <w:p w14:paraId="77C51656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</w:rPr>
      </w:pPr>
      <w:r w:rsidRPr="009A1140">
        <w:rPr>
          <w:rFonts w:ascii="Arial" w:hAnsi="Arial" w:cs="Arial"/>
          <w:lang w:val="ru-RU"/>
        </w:rPr>
        <w:t>Интеллектуальная функция памяти</w:t>
      </w:r>
    </w:p>
    <w:p w14:paraId="5EF6E976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Высокопроизводительная цепь постоянного тока обеспечивает устойчивость работы</w:t>
      </w:r>
    </w:p>
    <w:p w14:paraId="41673666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Встроенный модуль "Усовершенствованной технологии регулирования температуры" (ATR) (Патент № ZL201510534543.6)</w:t>
      </w:r>
    </w:p>
    <w:p w14:paraId="2F9EBB6D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Индикатор питания под переключателем указывает на оставшийся уровень заряда аккумулятора (Патент № ZL201220057767.4)</w:t>
      </w:r>
    </w:p>
    <w:p w14:paraId="77890C4D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Двойное металлическое кольцо брелка способно выдерживать вес до 30 кг (66 фунтов)</w:t>
      </w:r>
    </w:p>
    <w:p w14:paraId="5FA9DFA8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Твердое анодированное покрытие класса качества HA III, отвечающее требованиям оборонной промышленности</w:t>
      </w:r>
    </w:p>
    <w:p w14:paraId="12F60946" w14:textId="77777777" w:rsidR="00EC2F27" w:rsidRPr="009A1140" w:rsidRDefault="00313CC4" w:rsidP="009A1140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Ударопрочность при падении с высоты до 1 метра</w:t>
      </w:r>
    </w:p>
    <w:p w14:paraId="03CE82B9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2479A0D7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Описание</w:t>
      </w:r>
    </w:p>
    <w:p w14:paraId="691C2355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Габаритные размеры: 60 мм × 24,5 мм × 13,8 мм (2,36 дюйма × 0,96 дюйма × 0,54 дюйма)</w:t>
      </w:r>
    </w:p>
    <w:p w14:paraId="77845BCD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Вес: 26 г (0,92 унции)</w:t>
      </w:r>
    </w:p>
    <w:p w14:paraId="2BC2C534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6A142DEF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Комплектация</w:t>
      </w:r>
    </w:p>
    <w:p w14:paraId="2333260F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2 кольца, карабин для ключей, клипс</w:t>
      </w:r>
    </w:p>
    <w:p w14:paraId="7C47C711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68ACCB2A" w14:textId="77777777" w:rsidR="00EC2F27" w:rsidRPr="009A1140" w:rsidRDefault="00313CC4" w:rsidP="009A1140">
      <w:pPr>
        <w:jc w:val="left"/>
        <w:rPr>
          <w:rFonts w:ascii="Arial" w:hAnsi="Arial" w:cs="Arial"/>
          <w:b/>
        </w:rPr>
      </w:pPr>
      <w:r w:rsidRPr="009A1140">
        <w:rPr>
          <w:rFonts w:ascii="Arial" w:hAnsi="Arial" w:cs="Arial"/>
          <w:b/>
          <w:lang w:val="ru-RU"/>
        </w:rPr>
        <w:t>Технические характеристики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6"/>
        <w:gridCol w:w="1324"/>
        <w:gridCol w:w="1441"/>
        <w:gridCol w:w="1245"/>
        <w:gridCol w:w="1091"/>
      </w:tblGrid>
      <w:tr w:rsidR="00EC2F27" w:rsidRPr="009A1140" w14:paraId="28ECB002" w14:textId="77777777">
        <w:tc>
          <w:tcPr>
            <w:tcW w:w="0" w:type="auto"/>
            <w:vAlign w:val="center"/>
          </w:tcPr>
          <w:p w14:paraId="47FAEAFD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СТАНДАРТ FL1</w:t>
            </w:r>
          </w:p>
        </w:tc>
        <w:tc>
          <w:tcPr>
            <w:tcW w:w="0" w:type="auto"/>
            <w:vAlign w:val="center"/>
          </w:tcPr>
          <w:p w14:paraId="0015D8DC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ТУРБО</w:t>
            </w:r>
          </w:p>
        </w:tc>
        <w:tc>
          <w:tcPr>
            <w:tcW w:w="0" w:type="auto"/>
            <w:vAlign w:val="center"/>
          </w:tcPr>
          <w:p w14:paraId="612D2771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1C4F0ABF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СРЕДНИЙ</w:t>
            </w:r>
          </w:p>
        </w:tc>
        <w:tc>
          <w:tcPr>
            <w:tcW w:w="0" w:type="auto"/>
            <w:vAlign w:val="center"/>
          </w:tcPr>
          <w:p w14:paraId="1F5C09B2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НИЗКИЙ</w:t>
            </w:r>
          </w:p>
        </w:tc>
      </w:tr>
      <w:tr w:rsidR="00EC2F27" w:rsidRPr="009A1140" w14:paraId="23913F29" w14:textId="77777777">
        <w:tc>
          <w:tcPr>
            <w:tcW w:w="0" w:type="auto"/>
            <w:vAlign w:val="center"/>
          </w:tcPr>
          <w:p w14:paraId="1B28F500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D3097D7" wp14:editId="5C3DF662">
                  <wp:extent cx="323850" cy="19431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761167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54" cy="19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D4BC44A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700 люмен</w:t>
            </w:r>
          </w:p>
        </w:tc>
        <w:tc>
          <w:tcPr>
            <w:tcW w:w="0" w:type="auto"/>
            <w:vAlign w:val="center"/>
          </w:tcPr>
          <w:p w14:paraId="2EB602B5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180 люмен</w:t>
            </w:r>
          </w:p>
        </w:tc>
        <w:tc>
          <w:tcPr>
            <w:tcW w:w="0" w:type="auto"/>
            <w:vAlign w:val="center"/>
          </w:tcPr>
          <w:p w14:paraId="17929998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30 люмен</w:t>
            </w:r>
          </w:p>
        </w:tc>
        <w:tc>
          <w:tcPr>
            <w:tcW w:w="0" w:type="auto"/>
            <w:vAlign w:val="center"/>
          </w:tcPr>
          <w:p w14:paraId="6E1B2CC4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1 люмен</w:t>
            </w:r>
          </w:p>
        </w:tc>
      </w:tr>
      <w:tr w:rsidR="00EC2F27" w:rsidRPr="009A1140" w14:paraId="6B8F00FB" w14:textId="77777777">
        <w:tc>
          <w:tcPr>
            <w:tcW w:w="0" w:type="auto"/>
            <w:vAlign w:val="center"/>
          </w:tcPr>
          <w:p w14:paraId="1630C75D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022014A" wp14:editId="43985F1B">
                  <wp:extent cx="200025" cy="17653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252391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46" cy="1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85CE87D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*15 мин</w:t>
            </w:r>
          </w:p>
        </w:tc>
        <w:tc>
          <w:tcPr>
            <w:tcW w:w="0" w:type="auto"/>
            <w:vAlign w:val="center"/>
          </w:tcPr>
          <w:p w14:paraId="4F4FFBF8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1 ч. 30 мин.</w:t>
            </w:r>
          </w:p>
        </w:tc>
        <w:tc>
          <w:tcPr>
            <w:tcW w:w="0" w:type="auto"/>
            <w:vAlign w:val="center"/>
          </w:tcPr>
          <w:p w14:paraId="4A823CE6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8 ч</w:t>
            </w:r>
          </w:p>
        </w:tc>
        <w:tc>
          <w:tcPr>
            <w:tcW w:w="0" w:type="auto"/>
            <w:vAlign w:val="center"/>
          </w:tcPr>
          <w:p w14:paraId="01671B4D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50 ч</w:t>
            </w:r>
          </w:p>
        </w:tc>
      </w:tr>
      <w:tr w:rsidR="00EC2F27" w:rsidRPr="009A1140" w14:paraId="76A33E09" w14:textId="77777777">
        <w:tc>
          <w:tcPr>
            <w:tcW w:w="0" w:type="auto"/>
            <w:vAlign w:val="center"/>
          </w:tcPr>
          <w:p w14:paraId="68259D3C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78565E0" wp14:editId="63A21EC2">
                  <wp:extent cx="200025" cy="162560"/>
                  <wp:effectExtent l="0" t="0" r="0" b="889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18559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98" cy="1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60DFC83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90 м</w:t>
            </w:r>
          </w:p>
        </w:tc>
        <w:tc>
          <w:tcPr>
            <w:tcW w:w="0" w:type="auto"/>
            <w:vAlign w:val="center"/>
          </w:tcPr>
          <w:p w14:paraId="619CEEC7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45 м</w:t>
            </w:r>
          </w:p>
        </w:tc>
        <w:tc>
          <w:tcPr>
            <w:tcW w:w="0" w:type="auto"/>
            <w:vAlign w:val="center"/>
          </w:tcPr>
          <w:p w14:paraId="5C81232E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18 м</w:t>
            </w:r>
          </w:p>
        </w:tc>
        <w:tc>
          <w:tcPr>
            <w:tcW w:w="0" w:type="auto"/>
            <w:vAlign w:val="center"/>
          </w:tcPr>
          <w:p w14:paraId="612F8236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4 м</w:t>
            </w:r>
          </w:p>
        </w:tc>
      </w:tr>
      <w:tr w:rsidR="00EC2F27" w:rsidRPr="009A1140" w14:paraId="5FC8E5CE" w14:textId="77777777">
        <w:tc>
          <w:tcPr>
            <w:tcW w:w="0" w:type="auto"/>
            <w:vAlign w:val="center"/>
          </w:tcPr>
          <w:p w14:paraId="6F8FD91A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D82F741" wp14:editId="04545F58">
                  <wp:extent cx="209550" cy="185420"/>
                  <wp:effectExtent l="0" t="0" r="0" b="508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60226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9478" cy="19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C88A1C5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2 100 кд</w:t>
            </w:r>
          </w:p>
        </w:tc>
        <w:tc>
          <w:tcPr>
            <w:tcW w:w="0" w:type="auto"/>
            <w:vAlign w:val="center"/>
          </w:tcPr>
          <w:p w14:paraId="20B2EEFD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500 кд</w:t>
            </w:r>
          </w:p>
        </w:tc>
        <w:tc>
          <w:tcPr>
            <w:tcW w:w="0" w:type="auto"/>
            <w:vAlign w:val="center"/>
          </w:tcPr>
          <w:p w14:paraId="0B873375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80 кд</w:t>
            </w:r>
          </w:p>
        </w:tc>
        <w:tc>
          <w:tcPr>
            <w:tcW w:w="0" w:type="auto"/>
            <w:vAlign w:val="center"/>
          </w:tcPr>
          <w:p w14:paraId="5CCDD749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4 кд</w:t>
            </w:r>
          </w:p>
        </w:tc>
      </w:tr>
      <w:tr w:rsidR="00EC2F27" w:rsidRPr="009A1140" w14:paraId="16E7779E" w14:textId="77777777">
        <w:tc>
          <w:tcPr>
            <w:tcW w:w="0" w:type="auto"/>
            <w:vAlign w:val="center"/>
          </w:tcPr>
          <w:p w14:paraId="39250B52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33DA6792" wp14:editId="5CC41325">
                  <wp:extent cx="200025" cy="1778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35812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67" cy="1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</w:tcPr>
          <w:p w14:paraId="5D300973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1 м (ударопрочность)</w:t>
            </w:r>
          </w:p>
        </w:tc>
      </w:tr>
      <w:tr w:rsidR="00EC2F27" w:rsidRPr="009A1140" w14:paraId="1C14AF29" w14:textId="77777777">
        <w:tc>
          <w:tcPr>
            <w:tcW w:w="0" w:type="auto"/>
            <w:vAlign w:val="center"/>
          </w:tcPr>
          <w:p w14:paraId="48E49F05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691F5ABD" wp14:editId="72E8FEDE">
                  <wp:extent cx="261620" cy="142875"/>
                  <wp:effectExtent l="0" t="0" r="508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59624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8" cy="14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</w:tcPr>
          <w:p w14:paraId="05B56C9E" w14:textId="77777777" w:rsidR="00EC2F27" w:rsidRPr="009A1140" w:rsidRDefault="00313CC4" w:rsidP="009A1140">
            <w:pPr>
              <w:jc w:val="left"/>
              <w:rPr>
                <w:rFonts w:ascii="Arial" w:hAnsi="Arial" w:cs="Arial"/>
              </w:rPr>
            </w:pPr>
            <w:r w:rsidRPr="009A1140">
              <w:rPr>
                <w:rFonts w:ascii="Arial" w:hAnsi="Arial" w:cs="Arial"/>
                <w:lang w:val="ru-RU"/>
              </w:rPr>
              <w:t>Класс защиты IP54</w:t>
            </w:r>
          </w:p>
        </w:tc>
      </w:tr>
    </w:tbl>
    <w:p w14:paraId="60906F7D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b/>
          <w:bCs/>
          <w:lang w:val="ru-RU"/>
        </w:rPr>
        <w:t>Примечание</w:t>
      </w:r>
      <w:r w:rsidRPr="009A1140">
        <w:rPr>
          <w:rFonts w:ascii="Arial" w:hAnsi="Arial" w:cs="Arial"/>
          <w:lang w:val="ru-RU"/>
        </w:rPr>
        <w:t>: Приведенные данные были получены в соответствии с международными стандартами испытания фонарей ANSI/PLATO FL 1-2019 при использовании встроенного литий-ионного аккумулятора (500 мАч) в лабораторных условиях. При практическом использовании эти данные могут изменяться в зависимости от индивидуальных особенностей использования батареи и условий окружающей среды.</w:t>
      </w:r>
    </w:p>
    <w:p w14:paraId="20120613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* Время работы для режима ТУРБО протестировано без регулировки температуры.</w:t>
      </w:r>
    </w:p>
    <w:p w14:paraId="6E7FBD73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3593C79C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bookmarkStart w:id="1" w:name="_Hlk519007034"/>
      <w:r w:rsidRPr="009A1140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6F866E4D" wp14:editId="1342704B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3072130" cy="19240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23047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140">
        <w:rPr>
          <w:rFonts w:ascii="Arial" w:hAnsi="Arial" w:cs="Arial"/>
          <w:b/>
          <w:lang w:val="ru-RU"/>
        </w:rPr>
        <w:t>Функция зарядки</w:t>
      </w:r>
    </w:p>
    <w:bookmarkEnd w:id="1"/>
    <w:p w14:paraId="015D75A1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b/>
          <w:lang w:val="ru-RU"/>
        </w:rPr>
        <w:t>Подключение к внешнему источнику питания:</w:t>
      </w:r>
      <w:r w:rsidRPr="009A1140">
        <w:rPr>
          <w:rFonts w:ascii="Arial" w:hAnsi="Arial" w:cs="Arial"/>
          <w:lang w:val="ru-RU"/>
        </w:rPr>
        <w:t xml:space="preserve"> Для того, чтобы начать процесс зарядки, подключите USB-кабель к внешнему источнику питания и к порту зарядки на боковой стороне устройства, как показано на рисунке. </w:t>
      </w:r>
    </w:p>
    <w:p w14:paraId="79765FAD" w14:textId="77777777" w:rsidR="00EC2F27" w:rsidRPr="009A1140" w:rsidRDefault="00313CC4" w:rsidP="009A1140">
      <w:pPr>
        <w:jc w:val="left"/>
        <w:rPr>
          <w:rFonts w:ascii="Arial" w:hAnsi="Arial" w:cs="Arial"/>
        </w:rPr>
      </w:pPr>
      <w:r w:rsidRPr="009A1140">
        <w:rPr>
          <w:rFonts w:ascii="Arial" w:hAnsi="Arial" w:cs="Arial"/>
          <w:b/>
          <w:lang w:val="ru-RU"/>
        </w:rPr>
        <w:t xml:space="preserve">Индикаторы зарядки: </w:t>
      </w:r>
      <w:r w:rsidRPr="009A1140">
        <w:rPr>
          <w:rFonts w:ascii="Arial" w:hAnsi="Arial" w:cs="Arial"/>
          <w:lang w:val="ru-RU"/>
        </w:rPr>
        <w:t>во время зарядки индикаторы, расположенные под кнопками, будут гореть красным светом не мигая. Когда аккумулятор полностью зарядится, индикаторы изменят цвет на зеленый.</w:t>
      </w:r>
    </w:p>
    <w:p w14:paraId="4D4166E9" w14:textId="77777777" w:rsidR="00EC2F27" w:rsidRPr="009A1140" w:rsidRDefault="00313CC4" w:rsidP="009A1140">
      <w:pPr>
        <w:numPr>
          <w:ilvl w:val="0"/>
          <w:numId w:val="3"/>
        </w:num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При низком уровне заряда индикаторы будут мигать красным светом.</w:t>
      </w:r>
    </w:p>
    <w:p w14:paraId="6115CFC9" w14:textId="77777777" w:rsidR="00EC2F27" w:rsidRPr="009A1140" w:rsidRDefault="00313CC4" w:rsidP="009A1140">
      <w:pPr>
        <w:numPr>
          <w:ilvl w:val="0"/>
          <w:numId w:val="3"/>
        </w:num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Время полной зарядки составляет примерно 1 ч 30 мин. Время работы в режиме ожидания составляет примерно 12 месяцев после полной зарядки аккумулятора.</w:t>
      </w:r>
    </w:p>
    <w:p w14:paraId="1CD13560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20F9782C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Инструкция по эксплуатации</w:t>
      </w:r>
    </w:p>
    <w:p w14:paraId="1D83F0BA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Включение/Выключение</w:t>
      </w:r>
    </w:p>
    <w:p w14:paraId="69B6C0A5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Включение:</w:t>
      </w:r>
      <w:r w:rsidRPr="009A1140">
        <w:rPr>
          <w:rFonts w:ascii="Arial" w:hAnsi="Arial" w:cs="Arial"/>
          <w:lang w:val="ru-RU"/>
        </w:rPr>
        <w:tab/>
        <w:t>При выключенном фонаре нажмите кнопку питания, чтобы включить его.</w:t>
      </w:r>
    </w:p>
    <w:p w14:paraId="2309792C" w14:textId="7097F6AE" w:rsidR="00EC2F27" w:rsidRPr="009A1140" w:rsidRDefault="009A1140" w:rsidP="009A1140">
      <w:pPr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Выключение:</w:t>
      </w:r>
      <w:bookmarkStart w:id="2" w:name="_GoBack"/>
      <w:bookmarkEnd w:id="2"/>
      <w:r w:rsidR="00313CC4" w:rsidRPr="009A1140">
        <w:rPr>
          <w:rFonts w:ascii="Arial" w:hAnsi="Arial" w:cs="Arial"/>
          <w:lang w:val="ru-RU"/>
        </w:rPr>
        <w:t>При включенном фонаре нажмите кнопку питания, чтобы выключить его.</w:t>
      </w:r>
    </w:p>
    <w:p w14:paraId="3D7A50CC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187A6459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Пользовательские режимы</w:t>
      </w:r>
    </w:p>
    <w:p w14:paraId="2A6873B0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Устройство TIP SE имеет 2 пользовательских режима: режим ДЕМО и ПОВСЕДНЕВНЫЙ режим.</w:t>
      </w:r>
    </w:p>
    <w:p w14:paraId="042AFA1D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Режим ДЕМО: фонарь автоматически выключится, если в течение 30 секунд не будет производиться никаких действий.</w:t>
      </w:r>
    </w:p>
    <w:p w14:paraId="7FC9CF79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Режим ПОВСЕДНЕВНЫЙ: фонарь не будет выключаться автоматически и его необходимо будет выключать вручную.</w:t>
      </w:r>
    </w:p>
    <w:p w14:paraId="7C2943D9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b/>
          <w:lang w:val="ru-RU"/>
        </w:rPr>
        <w:t>Примечание</w:t>
      </w:r>
      <w:r w:rsidRPr="009A1140">
        <w:rPr>
          <w:rFonts w:ascii="Arial" w:hAnsi="Arial" w:cs="Arial"/>
          <w:lang w:val="ru-RU"/>
        </w:rPr>
        <w:t>: По умолчанию используется режим ДЕМО. При ежедневном использовании рекомендуется переключить устройство в режим ПОВСЕДНЕВНЫЙ.</w:t>
      </w:r>
    </w:p>
    <w:p w14:paraId="561CD571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2B352266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Переключение режимов</w:t>
      </w:r>
    </w:p>
    <w:p w14:paraId="30756E6F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При включенном/выключенном свете нажмите одновременно кнопку питания и кнопку переключения режима для перехода из режима ДЕМО в режим ПОВСЕДНЕВНЫЙ и обратно.</w:t>
      </w:r>
    </w:p>
    <w:p w14:paraId="241A67D3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Мигание индикатора указывает на текущий пользовательский режим: однократное мигание означает режим ДЕМО, двукратное мигание означает режим ПОВСЕДНЕВНЫЙ.</w:t>
      </w:r>
    </w:p>
    <w:p w14:paraId="240DD8C7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b/>
          <w:lang w:val="ru-RU"/>
        </w:rPr>
        <w:t>Примечание</w:t>
      </w:r>
      <w:r w:rsidRPr="009A1140">
        <w:rPr>
          <w:rFonts w:ascii="Arial" w:hAnsi="Arial" w:cs="Arial"/>
          <w:lang w:val="ru-RU"/>
        </w:rPr>
        <w:t>: Повторное включение фонаря в течение 3 секунд после автоматического выключения в режиме ДЕМО временно переводит устройство в режим ПОВСЕДНЕВНЫЙ до его отключения.</w:t>
      </w:r>
    </w:p>
    <w:p w14:paraId="42421CF0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7D5D0A6F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Уровни яркости</w:t>
      </w:r>
    </w:p>
    <w:p w14:paraId="75665010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При включенном свете кратковременно нажимайте на кнопку «Режим» для циклического переключения между следующими уровнями яркости: "НИЗКИЙ – СРЕДНИЙ – ВЫСОКИЙ".</w:t>
      </w:r>
    </w:p>
    <w:p w14:paraId="711A6CDF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(Устройство TIP SE имеет функцию памяти. При повторной активации фонарь автоматически переходит на ранее сохраненный уровень яркости).</w:t>
      </w:r>
    </w:p>
    <w:p w14:paraId="1DCF98FB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402C934D" w14:textId="77777777" w:rsidR="00EC2F27" w:rsidRPr="009A1140" w:rsidRDefault="00313CC4" w:rsidP="009A1140">
      <w:pPr>
        <w:jc w:val="left"/>
        <w:rPr>
          <w:rFonts w:ascii="Arial" w:hAnsi="Arial" w:cs="Arial"/>
          <w:b/>
          <w:bCs/>
          <w:highlight w:val="yellow"/>
          <w:lang w:val="ru-RU"/>
        </w:rPr>
      </w:pPr>
      <w:r w:rsidRPr="009A1140">
        <w:rPr>
          <w:rFonts w:ascii="Arial" w:hAnsi="Arial" w:cs="Arial"/>
          <w:b/>
          <w:bCs/>
          <w:highlight w:val="yellow"/>
          <w:lang w:val="ru-RU"/>
        </w:rPr>
        <w:t>Быстрый переход на уровень яркости ТУРБО/НИЗКИЙ</w:t>
      </w:r>
    </w:p>
    <w:p w14:paraId="091BBAB5" w14:textId="77777777" w:rsidR="00EC2F27" w:rsidRPr="009A1140" w:rsidRDefault="00313CC4" w:rsidP="009A1140">
      <w:pPr>
        <w:jc w:val="left"/>
        <w:rPr>
          <w:rFonts w:ascii="Arial" w:hAnsi="Arial" w:cs="Arial"/>
          <w:highlight w:val="yellow"/>
          <w:lang w:val="ru-RU"/>
        </w:rPr>
      </w:pPr>
      <w:r w:rsidRPr="009A1140">
        <w:rPr>
          <w:rFonts w:ascii="Arial" w:hAnsi="Arial" w:cs="Arial"/>
          <w:highlight w:val="yellow"/>
          <w:lang w:val="ru-RU"/>
        </w:rPr>
        <w:t>При выключенном свете нажмите и удерживайте кнопку питания более 2 секунд, чтобы активировать режим НИЗКИЙ. Отпустите кнопку, чтобы отключить свет.</w:t>
      </w:r>
    </w:p>
    <w:p w14:paraId="07D65B0B" w14:textId="77777777" w:rsidR="00EC2F27" w:rsidRPr="009A1140" w:rsidRDefault="00313CC4" w:rsidP="009A1140">
      <w:pPr>
        <w:jc w:val="left"/>
        <w:rPr>
          <w:rFonts w:ascii="Arial" w:hAnsi="Arial" w:cs="Arial"/>
          <w:highlight w:val="yellow"/>
          <w:lang w:val="ru-RU"/>
        </w:rPr>
      </w:pPr>
      <w:r w:rsidRPr="009A1140">
        <w:rPr>
          <w:rFonts w:ascii="Arial" w:hAnsi="Arial" w:cs="Arial"/>
          <w:highlight w:val="yellow"/>
          <w:lang w:val="ru-RU"/>
        </w:rPr>
        <w:t>При выключенном свете нажмите и удерживайте кнопку "Режим" более 2 секунд, чтобы активировать режим ТУРБО. Отпустите кнопку, чтобы отключить свет.</w:t>
      </w:r>
    </w:p>
    <w:p w14:paraId="456F6BB2" w14:textId="77777777" w:rsidR="00EC2F27" w:rsidRPr="009A1140" w:rsidRDefault="00313CC4" w:rsidP="009A1140">
      <w:pPr>
        <w:jc w:val="left"/>
        <w:rPr>
          <w:rFonts w:ascii="Arial" w:hAnsi="Arial" w:cs="Arial"/>
          <w:highlight w:val="yellow"/>
          <w:lang w:val="ru-RU"/>
        </w:rPr>
      </w:pPr>
      <w:r w:rsidRPr="009A1140">
        <w:rPr>
          <w:rFonts w:ascii="Arial" w:hAnsi="Arial" w:cs="Arial"/>
          <w:highlight w:val="yellow"/>
          <w:lang w:val="ru-RU"/>
        </w:rPr>
        <w:t>При включенном свете нажмите и удерживайте кнопку "Режим", чтобы активировать режим ТУРБО. Отпустите кнопку, чтобы вернуться к предыдущему режиму.</w:t>
      </w:r>
    </w:p>
    <w:p w14:paraId="5E835611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6F89B22C" w14:textId="77777777" w:rsidR="00EC2F27" w:rsidRPr="009A1140" w:rsidRDefault="00313CC4" w:rsidP="009A1140">
      <w:pPr>
        <w:jc w:val="left"/>
        <w:rPr>
          <w:rFonts w:ascii="Arial" w:hAnsi="Arial" w:cs="Arial"/>
          <w:b/>
          <w:highlight w:val="yellow"/>
          <w:lang w:val="ru-RU"/>
        </w:rPr>
      </w:pPr>
      <w:r w:rsidRPr="009A1140">
        <w:rPr>
          <w:rFonts w:ascii="Arial" w:hAnsi="Arial" w:cs="Arial"/>
          <w:b/>
          <w:highlight w:val="yellow"/>
          <w:lang w:val="ru-RU"/>
        </w:rPr>
        <w:t>Прямой доступ к режиму ТУРБО/НИЗКИЙ</w:t>
      </w:r>
    </w:p>
    <w:p w14:paraId="108546B0" w14:textId="77777777" w:rsidR="00EC2F27" w:rsidRPr="009A1140" w:rsidRDefault="00313CC4" w:rsidP="009A1140">
      <w:pPr>
        <w:jc w:val="left"/>
        <w:rPr>
          <w:rFonts w:ascii="Arial" w:hAnsi="Arial" w:cs="Arial"/>
          <w:highlight w:val="yellow"/>
          <w:lang w:val="ru-RU"/>
        </w:rPr>
      </w:pPr>
      <w:r w:rsidRPr="009A1140">
        <w:rPr>
          <w:rFonts w:ascii="Arial" w:hAnsi="Arial" w:cs="Arial"/>
          <w:highlight w:val="yellow"/>
          <w:lang w:val="ru-RU"/>
        </w:rPr>
        <w:t>При выключенном свете нажмите и удерживайте кнопку "Режим", а затем отпустите ее примерно через 0,6 секунды для прямого доступа к режиму ТУРБО.</w:t>
      </w:r>
    </w:p>
    <w:p w14:paraId="63F5756C" w14:textId="77777777" w:rsidR="00EC2F27" w:rsidRPr="009A1140" w:rsidRDefault="00313CC4" w:rsidP="009A1140">
      <w:pPr>
        <w:jc w:val="left"/>
        <w:rPr>
          <w:rFonts w:ascii="Arial" w:hAnsi="Arial" w:cs="Arial"/>
          <w:highlight w:val="yellow"/>
          <w:lang w:val="ru-RU"/>
        </w:rPr>
      </w:pPr>
      <w:r w:rsidRPr="009A1140">
        <w:rPr>
          <w:rFonts w:ascii="Arial" w:hAnsi="Arial" w:cs="Arial"/>
          <w:highlight w:val="yellow"/>
          <w:lang w:val="ru-RU"/>
        </w:rPr>
        <w:t>При выключенном свете нажмите и удерживайте кнопку питания, а затем отпустите ее примерно через 0,6 секунды для прямого доступа к режиму НИЗКИЙ.</w:t>
      </w:r>
    </w:p>
    <w:p w14:paraId="5AA6A5DF" w14:textId="77777777" w:rsidR="00EC2F27" w:rsidRPr="009A1140" w:rsidRDefault="00313CC4" w:rsidP="009A1140">
      <w:pPr>
        <w:jc w:val="left"/>
        <w:rPr>
          <w:rFonts w:ascii="Arial" w:hAnsi="Arial" w:cs="Arial"/>
          <w:highlight w:val="yellow"/>
          <w:lang w:val="ru-RU"/>
        </w:rPr>
      </w:pPr>
      <w:r w:rsidRPr="009A1140">
        <w:rPr>
          <w:rFonts w:ascii="Arial" w:hAnsi="Arial" w:cs="Arial"/>
          <w:b/>
          <w:bCs/>
          <w:highlight w:val="yellow"/>
          <w:lang w:val="ru-RU"/>
        </w:rPr>
        <w:t>Примечание:</w:t>
      </w:r>
      <w:r w:rsidRPr="009A1140">
        <w:rPr>
          <w:rFonts w:ascii="Arial" w:hAnsi="Arial" w:cs="Arial"/>
          <w:highlight w:val="yellow"/>
          <w:lang w:val="ru-RU"/>
        </w:rPr>
        <w:t xml:space="preserve"> При работе в режиме ТУРБО более 30 секунд устройство TIP SE будет регулировать мощность во избежание перегрева и для продления срока службы.</w:t>
      </w:r>
    </w:p>
    <w:p w14:paraId="46363C98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29BF723B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ATR (Усовершенствованный модуль регулировки по температуре)</w:t>
      </w:r>
    </w:p>
    <w:p w14:paraId="308E0133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Интегрированная технология ATR регулирует уровень яркости TIP SE в соответствии с условиями работы и окружающей средой, что обеспечивает оптимальную производительность устройства.</w:t>
      </w:r>
    </w:p>
    <w:p w14:paraId="52D0CB1B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2F0CB2E3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Индикация уровня заряда</w:t>
      </w:r>
    </w:p>
    <w:p w14:paraId="15376D68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При выключенном свете кратковременно нажмите кнопку "Режим". При этом индикатор питания начнет мигать, показывая оставшийся заряд батареи:</w:t>
      </w:r>
    </w:p>
    <w:p w14:paraId="0A6CF870" w14:textId="77777777" w:rsidR="00EC2F27" w:rsidRPr="009A1140" w:rsidRDefault="00313CC4" w:rsidP="009A1140">
      <w:pPr>
        <w:numPr>
          <w:ilvl w:val="0"/>
          <w:numId w:val="4"/>
        </w:num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Троекратное мигание указывает на то, что уровень заряда выше 50%;</w:t>
      </w:r>
    </w:p>
    <w:p w14:paraId="1183A95F" w14:textId="77777777" w:rsidR="00EC2F27" w:rsidRPr="009A1140" w:rsidRDefault="00313CC4" w:rsidP="009A1140">
      <w:pPr>
        <w:numPr>
          <w:ilvl w:val="0"/>
          <w:numId w:val="4"/>
        </w:num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Двукратное мигание указывает на то, что уровень заряда ниже 50%.</w:t>
      </w:r>
    </w:p>
    <w:p w14:paraId="03055C56" w14:textId="77777777" w:rsidR="00EC2F27" w:rsidRPr="009A1140" w:rsidRDefault="00313CC4" w:rsidP="009A1140">
      <w:pPr>
        <w:numPr>
          <w:ilvl w:val="0"/>
          <w:numId w:val="4"/>
        </w:num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Однократное мигание указывает на то, что уровень заряда ниже 10%.</w:t>
      </w:r>
    </w:p>
    <w:p w14:paraId="7FB3F2E8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357A99CF" w14:textId="77777777" w:rsidR="00EC2F27" w:rsidRPr="009A1140" w:rsidRDefault="00313CC4" w:rsidP="009A1140">
      <w:pPr>
        <w:jc w:val="left"/>
        <w:rPr>
          <w:rFonts w:ascii="Arial" w:hAnsi="Arial" w:cs="Arial"/>
          <w:b/>
        </w:rPr>
      </w:pPr>
      <w:r w:rsidRPr="009A1140">
        <w:rPr>
          <w:rFonts w:ascii="Arial" w:hAnsi="Arial" w:cs="Arial"/>
          <w:b/>
          <w:lang w:val="ru-RU"/>
        </w:rPr>
        <w:t>Предупреждения!</w:t>
      </w:r>
    </w:p>
    <w:p w14:paraId="3B6B576B" w14:textId="77777777" w:rsidR="00EC2F27" w:rsidRPr="009A1140" w:rsidRDefault="00313CC4" w:rsidP="009A1140">
      <w:pPr>
        <w:pStyle w:val="a8"/>
        <w:numPr>
          <w:ilvl w:val="0"/>
          <w:numId w:val="5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Зарядите аккумулятор перед первым использованием.</w:t>
      </w:r>
    </w:p>
    <w:p w14:paraId="200566B6" w14:textId="77777777" w:rsidR="00EC2F27" w:rsidRPr="009A1140" w:rsidRDefault="00313CC4" w:rsidP="009A1140">
      <w:pPr>
        <w:pStyle w:val="a8"/>
        <w:numPr>
          <w:ilvl w:val="0"/>
          <w:numId w:val="5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Заряжайте устройство каждые 3 месяца, если оно не используется в течение длительного времени.</w:t>
      </w:r>
    </w:p>
    <w:p w14:paraId="0A42087F" w14:textId="77777777" w:rsidR="00EC2F27" w:rsidRPr="009A1140" w:rsidRDefault="00313CC4" w:rsidP="009A1140">
      <w:pPr>
        <w:pStyle w:val="a8"/>
        <w:numPr>
          <w:ilvl w:val="0"/>
          <w:numId w:val="5"/>
        </w:numPr>
        <w:ind w:firstLineChars="0"/>
        <w:jc w:val="left"/>
        <w:rPr>
          <w:rFonts w:ascii="Arial" w:hAnsi="Arial" w:cs="Arial"/>
        </w:rPr>
      </w:pPr>
      <w:r w:rsidRPr="009A1140">
        <w:rPr>
          <w:rFonts w:ascii="Arial" w:hAnsi="Arial" w:cs="Arial"/>
          <w:lang w:val="ru-RU"/>
        </w:rPr>
        <w:t>ВНИМАНИЕ! Возможно опасное излучение! Не смотрите на световой луч! Это опасно для глаз.</w:t>
      </w:r>
    </w:p>
    <w:p w14:paraId="224CA257" w14:textId="77777777" w:rsidR="00EC2F27" w:rsidRPr="009A1140" w:rsidRDefault="00313CC4" w:rsidP="009A1140">
      <w:pPr>
        <w:pStyle w:val="a8"/>
        <w:numPr>
          <w:ilvl w:val="0"/>
          <w:numId w:val="5"/>
        </w:numPr>
        <w:ind w:firstLineChars="0"/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Устройство необходимо зарядить, если свет стал тусклым, или если фонарь перестал реагировать на нажатия кнопок из-за низкого уровня заряда.</w:t>
      </w:r>
    </w:p>
    <w:p w14:paraId="70FCB1E7" w14:textId="77777777" w:rsidR="00EC2F27" w:rsidRPr="009A1140" w:rsidRDefault="00313CC4" w:rsidP="009A1140">
      <w:pPr>
        <w:pStyle w:val="a8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Arial" w:hAnsi="Arial" w:cs="Arial"/>
          <w:kern w:val="0"/>
          <w:szCs w:val="21"/>
          <w:lang w:val="ru-RU"/>
        </w:rPr>
      </w:pPr>
      <w:r w:rsidRPr="009A1140">
        <w:rPr>
          <w:rFonts w:ascii="Arial" w:hAnsi="Arial" w:cs="Arial"/>
          <w:kern w:val="0"/>
          <w:szCs w:val="21"/>
          <w:lang w:val="ru-RU"/>
        </w:rPr>
        <w:t>В устройстве используются мелкие сборочные детали. Храните фонарь в месте, недоступном для детей, так как дети могут случайно подавиться мелкими деталями.</w:t>
      </w:r>
    </w:p>
    <w:p w14:paraId="2941E401" w14:textId="77777777" w:rsidR="00EC2F27" w:rsidRPr="009A1140" w:rsidRDefault="00313CC4" w:rsidP="009A1140">
      <w:pPr>
        <w:numPr>
          <w:ilvl w:val="0"/>
          <w:numId w:val="5"/>
        </w:num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НЕ разбирайте устройство, не вносите в него изменения и не переделывайте его, в противном случае гарантия будет аннулирована.</w:t>
      </w:r>
    </w:p>
    <w:p w14:paraId="5FD4C238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p w14:paraId="002BBF9B" w14:textId="77777777" w:rsidR="00EC2F27" w:rsidRPr="009A1140" w:rsidRDefault="00313CC4" w:rsidP="009A1140">
      <w:pPr>
        <w:jc w:val="left"/>
        <w:rPr>
          <w:rFonts w:ascii="Arial" w:hAnsi="Arial" w:cs="Arial"/>
          <w:b/>
          <w:lang w:val="ru-RU"/>
        </w:rPr>
      </w:pPr>
      <w:r w:rsidRPr="009A1140">
        <w:rPr>
          <w:rFonts w:ascii="Arial" w:hAnsi="Arial" w:cs="Arial"/>
          <w:b/>
          <w:lang w:val="ru-RU"/>
        </w:rPr>
        <w:t>Гарантийное обслуживание</w:t>
      </w:r>
    </w:p>
    <w:p w14:paraId="296247F2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Вся продукция компании NITECORE® имеет гарантию качества. Любое неработающее/бракованное устройство может быть заменено у местного дистрибьютора/дилера в течение 15 дней после приобретения. По истечении этого срока любое неработающее/бракованное устройство NITECORE® может быть бесплатно отремонтировано в течение 24 месяцев с даты приобретения. По окончании 24 месяцев вступает в силу ограниченная гарантия, распространяющаяся на стоимость работ и техническое обслуживание, но не покрывающая стоимость запасных частей и принадлежностей.</w:t>
      </w:r>
    </w:p>
    <w:p w14:paraId="3A6ECFF4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Гарантия аннулируется в том случае, если</w:t>
      </w:r>
    </w:p>
    <w:p w14:paraId="482C9EFA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1. Устройство(-а) повреждено(-ы), либо в его(их) конструкцию внесены изменения лицами, не имеющими на то соответствующих полномочий.</w:t>
      </w:r>
    </w:p>
    <w:p w14:paraId="72DBC6C4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2. Устройство(-а) повреждено(-ы) вследствие неправильного использования.</w:t>
      </w:r>
    </w:p>
    <w:p w14:paraId="74654742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Arial" w:hAnsi="Arial" w:cs="Arial"/>
          <w:lang w:val="ru-RU"/>
        </w:rPr>
        <w:t>Для получения актуальной информации о гарантийном обслуживании продукции NITECORE® обратитесь к местному дистрибьютору либо отправьте сообщение на адрес электронной почты service@nitecore.com.</w:t>
      </w:r>
    </w:p>
    <w:p w14:paraId="6C6BAB21" w14:textId="77777777" w:rsidR="00EC2F27" w:rsidRPr="009A1140" w:rsidRDefault="00313CC4" w:rsidP="009A1140">
      <w:pPr>
        <w:jc w:val="left"/>
        <w:rPr>
          <w:rFonts w:ascii="Arial" w:hAnsi="Arial" w:cs="Arial"/>
          <w:lang w:val="ru-RU"/>
        </w:rPr>
      </w:pPr>
      <w:r w:rsidRPr="009A1140">
        <w:rPr>
          <w:rFonts w:ascii="MS Gothic" w:eastAsia="MS Gothic" w:hAnsi="MS Gothic" w:cs="MS Gothic" w:hint="eastAsia"/>
          <w:lang w:val="ru-RU"/>
        </w:rPr>
        <w:t>※</w:t>
      </w:r>
      <w:r w:rsidRPr="009A1140">
        <w:rPr>
          <w:rFonts w:ascii="Arial" w:hAnsi="Arial" w:cs="Arial"/>
          <w:lang w:val="ru-RU"/>
        </w:rPr>
        <w:t xml:space="preserve">Все изображения, тексты и заявления, содержащиеся в настоящем руководстве, могут быть использованы только в справочных целях. В случае любого расхождения информации, содержащейся в настоящем руководстве, с информацией, представленной на сайте www.nitecore.com, компания Sysmax Innovations Co., Ltd. оставляет за собой право толкования и изменения содержания настоящего документа в любой момент времени без предварительного уведомления. </w:t>
      </w:r>
    </w:p>
    <w:p w14:paraId="42AB0ABF" w14:textId="77777777" w:rsidR="000039D2" w:rsidRPr="009A1140" w:rsidRDefault="000039D2" w:rsidP="009A1140">
      <w:pPr>
        <w:spacing w:after="0" w:line="240" w:lineRule="auto"/>
        <w:jc w:val="left"/>
        <w:rPr>
          <w:rFonts w:ascii="Arial" w:hAnsi="Arial" w:cs="Arial"/>
          <w:b/>
          <w:bCs/>
          <w:szCs w:val="21"/>
          <w:lang w:val="ru-RU"/>
        </w:rPr>
      </w:pPr>
      <w:r w:rsidRPr="009A1140">
        <w:rPr>
          <w:rFonts w:ascii="Arial" w:hAnsi="Arial" w:cs="Arial"/>
          <w:b/>
          <w:bCs/>
          <w:szCs w:val="21"/>
          <w:lang w:val="ru-RU"/>
        </w:rPr>
        <w:t>Наши контакты:</w:t>
      </w:r>
    </w:p>
    <w:p w14:paraId="36C8068C" w14:textId="77777777" w:rsidR="000039D2" w:rsidRPr="009A1140" w:rsidRDefault="000039D2" w:rsidP="009A1140">
      <w:pPr>
        <w:spacing w:after="0" w:line="240" w:lineRule="auto"/>
        <w:jc w:val="left"/>
        <w:rPr>
          <w:rFonts w:ascii="Arial" w:hAnsi="Arial" w:cs="Arial"/>
          <w:szCs w:val="21"/>
          <w:lang w:val="ru-RU"/>
        </w:rPr>
      </w:pPr>
      <w:r w:rsidRPr="009A1140">
        <w:rPr>
          <w:rFonts w:ascii="Arial" w:hAnsi="Arial" w:cs="Arial"/>
          <w:szCs w:val="21"/>
          <w:lang w:val="ru-RU"/>
        </w:rPr>
        <w:t>Москва, Пятницкое шоссе д18</w:t>
      </w:r>
    </w:p>
    <w:p w14:paraId="32AFF570" w14:textId="77777777" w:rsidR="000039D2" w:rsidRPr="009A1140" w:rsidRDefault="000039D2" w:rsidP="009A1140">
      <w:pPr>
        <w:spacing w:after="0" w:line="240" w:lineRule="auto"/>
        <w:jc w:val="left"/>
        <w:rPr>
          <w:rFonts w:ascii="Arial" w:hAnsi="Arial" w:cs="Arial"/>
          <w:szCs w:val="21"/>
          <w:lang w:val="ru-RU"/>
        </w:rPr>
      </w:pPr>
      <w:r w:rsidRPr="009A1140">
        <w:rPr>
          <w:rFonts w:ascii="Arial" w:hAnsi="Arial" w:cs="Arial"/>
          <w:szCs w:val="21"/>
          <w:lang w:val="ru-RU"/>
        </w:rPr>
        <w:t>ТК Митинский Радиорынок, (павильоны 33/583)</w:t>
      </w:r>
    </w:p>
    <w:p w14:paraId="23679598" w14:textId="77777777" w:rsidR="000039D2" w:rsidRPr="009A1140" w:rsidRDefault="000039D2" w:rsidP="009A1140">
      <w:pPr>
        <w:spacing w:after="0" w:line="240" w:lineRule="auto"/>
        <w:jc w:val="left"/>
        <w:rPr>
          <w:rFonts w:ascii="Arial" w:hAnsi="Arial" w:cs="Arial"/>
          <w:szCs w:val="21"/>
          <w:lang w:val="ru-RU"/>
        </w:rPr>
      </w:pPr>
      <w:r w:rsidRPr="009A1140">
        <w:rPr>
          <w:rFonts w:ascii="Arial" w:hAnsi="Arial" w:cs="Arial"/>
          <w:szCs w:val="21"/>
          <w:lang w:val="ru-RU"/>
        </w:rPr>
        <w:t xml:space="preserve">Веб.сайт: </w:t>
      </w:r>
      <w:hyperlink r:id="rId15" w:history="1">
        <w:r w:rsidRPr="009A1140">
          <w:rPr>
            <w:rStyle w:val="a9"/>
            <w:rFonts w:ascii="Arial" w:hAnsi="Arial" w:cs="Arial"/>
            <w:szCs w:val="21"/>
            <w:lang w:val="ru-RU"/>
          </w:rPr>
          <w:t>www.nitecore.com.ru</w:t>
        </w:r>
      </w:hyperlink>
    </w:p>
    <w:p w14:paraId="57E29BC5" w14:textId="77777777" w:rsidR="000039D2" w:rsidRPr="009A1140" w:rsidRDefault="000039D2" w:rsidP="009A1140">
      <w:pPr>
        <w:spacing w:after="0" w:line="240" w:lineRule="auto"/>
        <w:jc w:val="left"/>
        <w:rPr>
          <w:rFonts w:ascii="Arial" w:hAnsi="Arial" w:cs="Arial"/>
          <w:szCs w:val="21"/>
          <w:lang w:val="ru-RU"/>
        </w:rPr>
      </w:pPr>
      <w:r w:rsidRPr="009A1140">
        <w:rPr>
          <w:rFonts w:ascii="Arial" w:hAnsi="Arial" w:cs="Arial"/>
          <w:szCs w:val="21"/>
          <w:lang w:val="ru-RU"/>
        </w:rPr>
        <w:t xml:space="preserve">Эл.почта: </w:t>
      </w:r>
      <w:hyperlink r:id="rId16" w:history="1">
        <w:r w:rsidRPr="009A1140">
          <w:rPr>
            <w:rStyle w:val="a9"/>
            <w:rFonts w:ascii="Arial" w:hAnsi="Arial" w:cs="Arial"/>
            <w:szCs w:val="21"/>
            <w:lang w:val="ru-RU"/>
          </w:rPr>
          <w:t>info@nitecore.com.ru</w:t>
        </w:r>
      </w:hyperlink>
    </w:p>
    <w:p w14:paraId="2B7EAD35" w14:textId="77777777" w:rsidR="000039D2" w:rsidRPr="009A1140" w:rsidRDefault="000039D2" w:rsidP="009A1140">
      <w:pPr>
        <w:spacing w:after="0" w:line="240" w:lineRule="auto"/>
        <w:jc w:val="left"/>
        <w:rPr>
          <w:rFonts w:ascii="Arial" w:hAnsi="Arial" w:cs="Arial"/>
          <w:szCs w:val="21"/>
          <w:lang w:val="ru-RU"/>
        </w:rPr>
      </w:pPr>
      <w:r w:rsidRPr="009A1140">
        <w:rPr>
          <w:rFonts w:ascii="Arial" w:hAnsi="Arial" w:cs="Arial"/>
          <w:szCs w:val="21"/>
          <w:lang w:val="ru-RU"/>
        </w:rPr>
        <w:t>Тел: 8(495)660-17-98</w:t>
      </w:r>
    </w:p>
    <w:p w14:paraId="35C79F86" w14:textId="77777777" w:rsidR="000039D2" w:rsidRPr="009A1140" w:rsidRDefault="000039D2" w:rsidP="009A1140">
      <w:pPr>
        <w:spacing w:after="0" w:line="240" w:lineRule="auto"/>
        <w:jc w:val="left"/>
        <w:rPr>
          <w:rFonts w:ascii="Arial" w:hAnsi="Arial" w:cs="Arial"/>
          <w:szCs w:val="21"/>
          <w:lang w:val="ru-RU"/>
        </w:rPr>
      </w:pPr>
      <w:r w:rsidRPr="009A1140">
        <w:rPr>
          <w:rFonts w:ascii="Arial" w:hAnsi="Arial" w:cs="Arial"/>
          <w:szCs w:val="21"/>
          <w:lang w:val="ru-RU"/>
        </w:rPr>
        <w:t>Ищите нашу группу в facebook: Nitecore Россия</w:t>
      </w:r>
    </w:p>
    <w:p w14:paraId="463FA648" w14:textId="77777777" w:rsidR="000039D2" w:rsidRPr="009A1140" w:rsidRDefault="000039D2" w:rsidP="009A1140">
      <w:pPr>
        <w:spacing w:after="0" w:line="240" w:lineRule="auto"/>
        <w:jc w:val="left"/>
        <w:rPr>
          <w:rFonts w:ascii="Arial" w:hAnsi="Arial" w:cs="Arial"/>
          <w:szCs w:val="21"/>
          <w:lang w:val="ru-RU"/>
        </w:rPr>
      </w:pPr>
      <w:r w:rsidRPr="009A1140">
        <w:rPr>
          <w:rFonts w:ascii="Arial" w:hAnsi="Arial" w:cs="Arial"/>
          <w:szCs w:val="21"/>
          <w:lang w:val="ru-RU"/>
        </w:rPr>
        <w:t>@NITECORERUSSIA </w:t>
      </w:r>
    </w:p>
    <w:p w14:paraId="79911070" w14:textId="77777777" w:rsidR="00EC2F27" w:rsidRPr="009A1140" w:rsidRDefault="00EC2F27" w:rsidP="009A1140">
      <w:pPr>
        <w:jc w:val="left"/>
        <w:rPr>
          <w:rFonts w:ascii="Arial" w:hAnsi="Arial" w:cs="Arial"/>
          <w:lang w:val="ru-RU"/>
        </w:rPr>
      </w:pPr>
    </w:p>
    <w:sectPr w:rsidR="00EC2F27" w:rsidRPr="009A1140">
      <w:headerReference w:type="default" r:id="rId1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315C" w14:textId="77777777" w:rsidR="0032572E" w:rsidRDefault="0032572E" w:rsidP="000039D2">
      <w:pPr>
        <w:spacing w:after="0" w:line="240" w:lineRule="auto"/>
      </w:pPr>
      <w:r>
        <w:separator/>
      </w:r>
    </w:p>
  </w:endnote>
  <w:endnote w:type="continuationSeparator" w:id="0">
    <w:p w14:paraId="5AAA9C90" w14:textId="77777777" w:rsidR="0032572E" w:rsidRDefault="0032572E" w:rsidP="0000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2C6D" w14:textId="77777777" w:rsidR="0032572E" w:rsidRDefault="0032572E" w:rsidP="000039D2">
      <w:pPr>
        <w:spacing w:after="0" w:line="240" w:lineRule="auto"/>
      </w:pPr>
      <w:r>
        <w:separator/>
      </w:r>
    </w:p>
  </w:footnote>
  <w:footnote w:type="continuationSeparator" w:id="0">
    <w:p w14:paraId="5E5BFA14" w14:textId="77777777" w:rsidR="0032572E" w:rsidRDefault="0032572E" w:rsidP="0000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F478" w14:textId="0C4D5341" w:rsidR="000039D2" w:rsidRPr="000039D2" w:rsidRDefault="000039D2" w:rsidP="000039D2">
    <w:pPr>
      <w:pStyle w:val="a5"/>
      <w:rPr>
        <w:lang w:val="ru-RU"/>
      </w:rPr>
    </w:pPr>
    <w:r w:rsidRPr="000C657A">
      <w:rPr>
        <w:rFonts w:ascii="Times New Roman" w:hAnsi="Times New Roman" w:cs="Times New Roman"/>
        <w:sz w:val="24"/>
        <w:szCs w:val="24"/>
        <w:shd w:val="clear" w:color="auto" w:fill="FCFAD1"/>
        <w:lang w:val="ru-RU"/>
      </w:rPr>
      <w:t>Nitecore - Абсолютный мировой эксперт в области фонарей!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D93"/>
    <w:multiLevelType w:val="multilevel"/>
    <w:tmpl w:val="0DCB5D93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656B0A"/>
    <w:multiLevelType w:val="multilevel"/>
    <w:tmpl w:val="1D656B0A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03EF9"/>
    <w:multiLevelType w:val="multilevel"/>
    <w:tmpl w:val="1F703E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E60178"/>
    <w:multiLevelType w:val="multilevel"/>
    <w:tmpl w:val="77E60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FA1DD0"/>
    <w:multiLevelType w:val="multilevel"/>
    <w:tmpl w:val="7EFA1DD0"/>
    <w:lvl w:ilvl="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E7"/>
    <w:rsid w:val="000039D2"/>
    <w:rsid w:val="00012266"/>
    <w:rsid w:val="00025E17"/>
    <w:rsid w:val="00044C51"/>
    <w:rsid w:val="000604FE"/>
    <w:rsid w:val="000609C3"/>
    <w:rsid w:val="00061CAA"/>
    <w:rsid w:val="000636A6"/>
    <w:rsid w:val="00071588"/>
    <w:rsid w:val="0007223A"/>
    <w:rsid w:val="0008414E"/>
    <w:rsid w:val="0008646D"/>
    <w:rsid w:val="00090B28"/>
    <w:rsid w:val="00093158"/>
    <w:rsid w:val="000949F6"/>
    <w:rsid w:val="00095BFF"/>
    <w:rsid w:val="00097512"/>
    <w:rsid w:val="00097716"/>
    <w:rsid w:val="000A791A"/>
    <w:rsid w:val="000C1812"/>
    <w:rsid w:val="000C1E25"/>
    <w:rsid w:val="000C4552"/>
    <w:rsid w:val="000D1259"/>
    <w:rsid w:val="000D5FAA"/>
    <w:rsid w:val="000D5FFC"/>
    <w:rsid w:val="000D705D"/>
    <w:rsid w:val="000E4E5C"/>
    <w:rsid w:val="000F2427"/>
    <w:rsid w:val="000F7883"/>
    <w:rsid w:val="00112CD2"/>
    <w:rsid w:val="00130AAE"/>
    <w:rsid w:val="001451EB"/>
    <w:rsid w:val="001570DC"/>
    <w:rsid w:val="00161785"/>
    <w:rsid w:val="00180743"/>
    <w:rsid w:val="001846AD"/>
    <w:rsid w:val="00190840"/>
    <w:rsid w:val="001937E9"/>
    <w:rsid w:val="001A5F18"/>
    <w:rsid w:val="001B5513"/>
    <w:rsid w:val="001B64D9"/>
    <w:rsid w:val="001C3707"/>
    <w:rsid w:val="001C45E8"/>
    <w:rsid w:val="001C691F"/>
    <w:rsid w:val="001E2309"/>
    <w:rsid w:val="001E5D64"/>
    <w:rsid w:val="002019E4"/>
    <w:rsid w:val="00204E2C"/>
    <w:rsid w:val="00207443"/>
    <w:rsid w:val="00213E19"/>
    <w:rsid w:val="00217B52"/>
    <w:rsid w:val="00222247"/>
    <w:rsid w:val="00223ED8"/>
    <w:rsid w:val="002362D4"/>
    <w:rsid w:val="0024606D"/>
    <w:rsid w:val="002805B5"/>
    <w:rsid w:val="00284CC6"/>
    <w:rsid w:val="00285F51"/>
    <w:rsid w:val="002968CE"/>
    <w:rsid w:val="002A0816"/>
    <w:rsid w:val="002A25B6"/>
    <w:rsid w:val="002B3F19"/>
    <w:rsid w:val="002C42E9"/>
    <w:rsid w:val="002C4C76"/>
    <w:rsid w:val="002D5D51"/>
    <w:rsid w:val="002E000C"/>
    <w:rsid w:val="002E46F4"/>
    <w:rsid w:val="002F0526"/>
    <w:rsid w:val="002F2B6B"/>
    <w:rsid w:val="002F35C7"/>
    <w:rsid w:val="00301694"/>
    <w:rsid w:val="003055EF"/>
    <w:rsid w:val="00306CFF"/>
    <w:rsid w:val="003119A1"/>
    <w:rsid w:val="00312EE4"/>
    <w:rsid w:val="00313CC4"/>
    <w:rsid w:val="0032572E"/>
    <w:rsid w:val="00330B27"/>
    <w:rsid w:val="00336C9C"/>
    <w:rsid w:val="0034277A"/>
    <w:rsid w:val="0034418D"/>
    <w:rsid w:val="00360A55"/>
    <w:rsid w:val="0036355C"/>
    <w:rsid w:val="0036712E"/>
    <w:rsid w:val="003672FB"/>
    <w:rsid w:val="0037125A"/>
    <w:rsid w:val="00376B5B"/>
    <w:rsid w:val="0038680B"/>
    <w:rsid w:val="00394324"/>
    <w:rsid w:val="003B1FA1"/>
    <w:rsid w:val="003B69D4"/>
    <w:rsid w:val="003B6F48"/>
    <w:rsid w:val="003C76F5"/>
    <w:rsid w:val="003D05FF"/>
    <w:rsid w:val="003E4D21"/>
    <w:rsid w:val="00400771"/>
    <w:rsid w:val="00404722"/>
    <w:rsid w:val="00407B4A"/>
    <w:rsid w:val="00421639"/>
    <w:rsid w:val="0042402C"/>
    <w:rsid w:val="00435470"/>
    <w:rsid w:val="00441E9C"/>
    <w:rsid w:val="00456908"/>
    <w:rsid w:val="004607B9"/>
    <w:rsid w:val="00466BCA"/>
    <w:rsid w:val="00480363"/>
    <w:rsid w:val="00480A82"/>
    <w:rsid w:val="004846A4"/>
    <w:rsid w:val="004937E7"/>
    <w:rsid w:val="004A1E43"/>
    <w:rsid w:val="004A2BC5"/>
    <w:rsid w:val="004A4EC1"/>
    <w:rsid w:val="004B3556"/>
    <w:rsid w:val="004B4BA5"/>
    <w:rsid w:val="004B59D1"/>
    <w:rsid w:val="004C3577"/>
    <w:rsid w:val="004D1ED1"/>
    <w:rsid w:val="004D356D"/>
    <w:rsid w:val="004D41D1"/>
    <w:rsid w:val="004D7253"/>
    <w:rsid w:val="004F4B65"/>
    <w:rsid w:val="00511218"/>
    <w:rsid w:val="0051407D"/>
    <w:rsid w:val="00516ADB"/>
    <w:rsid w:val="00517826"/>
    <w:rsid w:val="00517D3C"/>
    <w:rsid w:val="00521D33"/>
    <w:rsid w:val="005239D8"/>
    <w:rsid w:val="00531339"/>
    <w:rsid w:val="00547F55"/>
    <w:rsid w:val="005700CE"/>
    <w:rsid w:val="005756A5"/>
    <w:rsid w:val="00576AA3"/>
    <w:rsid w:val="00583314"/>
    <w:rsid w:val="00595DA4"/>
    <w:rsid w:val="00595E08"/>
    <w:rsid w:val="005965B6"/>
    <w:rsid w:val="005A175D"/>
    <w:rsid w:val="005A294B"/>
    <w:rsid w:val="005B32CB"/>
    <w:rsid w:val="005B4D30"/>
    <w:rsid w:val="005B6364"/>
    <w:rsid w:val="005C0562"/>
    <w:rsid w:val="005C27C6"/>
    <w:rsid w:val="005C71B5"/>
    <w:rsid w:val="005D0F36"/>
    <w:rsid w:val="005E0F94"/>
    <w:rsid w:val="005E1DE0"/>
    <w:rsid w:val="005F6E96"/>
    <w:rsid w:val="00604D0E"/>
    <w:rsid w:val="00604ED8"/>
    <w:rsid w:val="00636699"/>
    <w:rsid w:val="00655764"/>
    <w:rsid w:val="00656EF3"/>
    <w:rsid w:val="00663EB5"/>
    <w:rsid w:val="006A3F98"/>
    <w:rsid w:val="006A7199"/>
    <w:rsid w:val="006B1738"/>
    <w:rsid w:val="006C004D"/>
    <w:rsid w:val="006E3909"/>
    <w:rsid w:val="006F0EE7"/>
    <w:rsid w:val="006F2A68"/>
    <w:rsid w:val="00703636"/>
    <w:rsid w:val="00705D96"/>
    <w:rsid w:val="00715EE7"/>
    <w:rsid w:val="00734A6E"/>
    <w:rsid w:val="0075235B"/>
    <w:rsid w:val="00780EEE"/>
    <w:rsid w:val="007903F9"/>
    <w:rsid w:val="00792899"/>
    <w:rsid w:val="007A7A4D"/>
    <w:rsid w:val="007B6738"/>
    <w:rsid w:val="007E238C"/>
    <w:rsid w:val="007F57DB"/>
    <w:rsid w:val="007F65DF"/>
    <w:rsid w:val="00801AEA"/>
    <w:rsid w:val="00803C7C"/>
    <w:rsid w:val="00824EEB"/>
    <w:rsid w:val="008269B6"/>
    <w:rsid w:val="00832EDB"/>
    <w:rsid w:val="00837AF2"/>
    <w:rsid w:val="008618F3"/>
    <w:rsid w:val="00865715"/>
    <w:rsid w:val="008725AB"/>
    <w:rsid w:val="00875E56"/>
    <w:rsid w:val="008770C8"/>
    <w:rsid w:val="00880654"/>
    <w:rsid w:val="0088175F"/>
    <w:rsid w:val="00882238"/>
    <w:rsid w:val="00883B15"/>
    <w:rsid w:val="00886812"/>
    <w:rsid w:val="008B4DEA"/>
    <w:rsid w:val="008B53BA"/>
    <w:rsid w:val="008C3C7D"/>
    <w:rsid w:val="008E4683"/>
    <w:rsid w:val="008F2F7A"/>
    <w:rsid w:val="008F5C4A"/>
    <w:rsid w:val="008F6D46"/>
    <w:rsid w:val="009008F3"/>
    <w:rsid w:val="00912502"/>
    <w:rsid w:val="00924212"/>
    <w:rsid w:val="00926BF6"/>
    <w:rsid w:val="009311CB"/>
    <w:rsid w:val="00934F7B"/>
    <w:rsid w:val="00937FF9"/>
    <w:rsid w:val="009422D8"/>
    <w:rsid w:val="009425B1"/>
    <w:rsid w:val="00943AF1"/>
    <w:rsid w:val="00945AEE"/>
    <w:rsid w:val="00945C53"/>
    <w:rsid w:val="009501D3"/>
    <w:rsid w:val="00964EAF"/>
    <w:rsid w:val="009A1140"/>
    <w:rsid w:val="009A18D7"/>
    <w:rsid w:val="009B294D"/>
    <w:rsid w:val="009B4AA1"/>
    <w:rsid w:val="009B4C2C"/>
    <w:rsid w:val="009D28BC"/>
    <w:rsid w:val="009D784C"/>
    <w:rsid w:val="00A02821"/>
    <w:rsid w:val="00A118B9"/>
    <w:rsid w:val="00A13946"/>
    <w:rsid w:val="00A16489"/>
    <w:rsid w:val="00A303BD"/>
    <w:rsid w:val="00A30618"/>
    <w:rsid w:val="00A3183C"/>
    <w:rsid w:val="00A31CF9"/>
    <w:rsid w:val="00A52E2E"/>
    <w:rsid w:val="00A71475"/>
    <w:rsid w:val="00A72576"/>
    <w:rsid w:val="00A7554F"/>
    <w:rsid w:val="00A85E48"/>
    <w:rsid w:val="00A87EE5"/>
    <w:rsid w:val="00A91B1D"/>
    <w:rsid w:val="00A91EB8"/>
    <w:rsid w:val="00A9279C"/>
    <w:rsid w:val="00A94640"/>
    <w:rsid w:val="00AA1047"/>
    <w:rsid w:val="00AA29E0"/>
    <w:rsid w:val="00AB0B21"/>
    <w:rsid w:val="00AB71BA"/>
    <w:rsid w:val="00AC12DD"/>
    <w:rsid w:val="00AC2450"/>
    <w:rsid w:val="00AC36B2"/>
    <w:rsid w:val="00AC3786"/>
    <w:rsid w:val="00AE3317"/>
    <w:rsid w:val="00AE4455"/>
    <w:rsid w:val="00AF6478"/>
    <w:rsid w:val="00B01D06"/>
    <w:rsid w:val="00B0265D"/>
    <w:rsid w:val="00B07F91"/>
    <w:rsid w:val="00B15E5C"/>
    <w:rsid w:val="00B215E2"/>
    <w:rsid w:val="00B2415D"/>
    <w:rsid w:val="00B32961"/>
    <w:rsid w:val="00B44D3B"/>
    <w:rsid w:val="00B534C1"/>
    <w:rsid w:val="00B62F95"/>
    <w:rsid w:val="00B67C8E"/>
    <w:rsid w:val="00B92CD1"/>
    <w:rsid w:val="00BA30D4"/>
    <w:rsid w:val="00BD07CB"/>
    <w:rsid w:val="00BD667F"/>
    <w:rsid w:val="00BE32BE"/>
    <w:rsid w:val="00BF243E"/>
    <w:rsid w:val="00BF517B"/>
    <w:rsid w:val="00C010B5"/>
    <w:rsid w:val="00C046C4"/>
    <w:rsid w:val="00C07D2C"/>
    <w:rsid w:val="00C23292"/>
    <w:rsid w:val="00C31D0F"/>
    <w:rsid w:val="00C47FEA"/>
    <w:rsid w:val="00C540F4"/>
    <w:rsid w:val="00C6127E"/>
    <w:rsid w:val="00C70BD5"/>
    <w:rsid w:val="00C8404B"/>
    <w:rsid w:val="00C933B1"/>
    <w:rsid w:val="00CA0378"/>
    <w:rsid w:val="00CA5967"/>
    <w:rsid w:val="00CC2633"/>
    <w:rsid w:val="00CC5A6D"/>
    <w:rsid w:val="00CD2D8F"/>
    <w:rsid w:val="00CD31A5"/>
    <w:rsid w:val="00CE743F"/>
    <w:rsid w:val="00D03D6B"/>
    <w:rsid w:val="00D11AE8"/>
    <w:rsid w:val="00D11F35"/>
    <w:rsid w:val="00D14336"/>
    <w:rsid w:val="00D52C5F"/>
    <w:rsid w:val="00D6177C"/>
    <w:rsid w:val="00D62435"/>
    <w:rsid w:val="00D73031"/>
    <w:rsid w:val="00D74E2C"/>
    <w:rsid w:val="00D77DA5"/>
    <w:rsid w:val="00D800F7"/>
    <w:rsid w:val="00D85509"/>
    <w:rsid w:val="00D94CFC"/>
    <w:rsid w:val="00DA3234"/>
    <w:rsid w:val="00DA65F0"/>
    <w:rsid w:val="00DB2B48"/>
    <w:rsid w:val="00DB5CE7"/>
    <w:rsid w:val="00DE1A04"/>
    <w:rsid w:val="00DE483E"/>
    <w:rsid w:val="00DF1019"/>
    <w:rsid w:val="00DF5BB4"/>
    <w:rsid w:val="00E014AA"/>
    <w:rsid w:val="00E018DC"/>
    <w:rsid w:val="00E04E00"/>
    <w:rsid w:val="00E13AAD"/>
    <w:rsid w:val="00E218DE"/>
    <w:rsid w:val="00E23C8E"/>
    <w:rsid w:val="00E26014"/>
    <w:rsid w:val="00E26C05"/>
    <w:rsid w:val="00E27E08"/>
    <w:rsid w:val="00E34816"/>
    <w:rsid w:val="00E37CB7"/>
    <w:rsid w:val="00E446F6"/>
    <w:rsid w:val="00E55376"/>
    <w:rsid w:val="00E553BA"/>
    <w:rsid w:val="00E571D4"/>
    <w:rsid w:val="00E70238"/>
    <w:rsid w:val="00E75BED"/>
    <w:rsid w:val="00E81EC7"/>
    <w:rsid w:val="00E827C7"/>
    <w:rsid w:val="00E84277"/>
    <w:rsid w:val="00E93D18"/>
    <w:rsid w:val="00EA4BCA"/>
    <w:rsid w:val="00EA5424"/>
    <w:rsid w:val="00EC2F27"/>
    <w:rsid w:val="00EC4A97"/>
    <w:rsid w:val="00ED66D2"/>
    <w:rsid w:val="00EF0CED"/>
    <w:rsid w:val="00F011A1"/>
    <w:rsid w:val="00F029FB"/>
    <w:rsid w:val="00F23023"/>
    <w:rsid w:val="00F34DE5"/>
    <w:rsid w:val="00F4339A"/>
    <w:rsid w:val="00F46431"/>
    <w:rsid w:val="00F50862"/>
    <w:rsid w:val="00F60451"/>
    <w:rsid w:val="00F71194"/>
    <w:rsid w:val="00F716B1"/>
    <w:rsid w:val="00F751A7"/>
    <w:rsid w:val="00F77CB0"/>
    <w:rsid w:val="00F864D0"/>
    <w:rsid w:val="00F901EF"/>
    <w:rsid w:val="00FB5C38"/>
    <w:rsid w:val="00FB6E09"/>
    <w:rsid w:val="00FD3327"/>
    <w:rsid w:val="00FE230A"/>
    <w:rsid w:val="00FE3188"/>
    <w:rsid w:val="00FF10D5"/>
    <w:rsid w:val="00FF195D"/>
    <w:rsid w:val="53B1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9842"/>
  <w15:docId w15:val="{A223841F-3EAB-465E-A10E-3DB3EE2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3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nitecore.co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itecore.com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7534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Guan</dc:creator>
  <cp:lastModifiedBy>user</cp:lastModifiedBy>
  <cp:revision>2</cp:revision>
  <dcterms:created xsi:type="dcterms:W3CDTF">2020-09-10T10:31:00Z</dcterms:created>
  <dcterms:modified xsi:type="dcterms:W3CDTF">2020-09-10T10:31:00Z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